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19" w:rsidRPr="00805F68" w:rsidRDefault="008933A9">
      <w:pPr>
        <w:rPr>
          <w:sz w:val="22"/>
        </w:rPr>
      </w:pPr>
      <w:r w:rsidRPr="00805F68">
        <w:rPr>
          <w:sz w:val="22"/>
        </w:rPr>
        <w:t xml:space="preserve">Night Cause and Effect Essay </w:t>
      </w:r>
      <w:r w:rsidR="001265F4" w:rsidRPr="00805F68">
        <w:rPr>
          <w:sz w:val="22"/>
        </w:rPr>
        <w:t xml:space="preserve">              Name________________Period_____</w:t>
      </w:r>
      <w:proofErr w:type="spellStart"/>
      <w:r w:rsidR="001265F4" w:rsidRPr="00805F68">
        <w:rPr>
          <w:sz w:val="22"/>
        </w:rPr>
        <w:t>Gulledge</w:t>
      </w:r>
      <w:proofErr w:type="spellEnd"/>
    </w:p>
    <w:p w:rsidR="008933A9" w:rsidRPr="00805F68" w:rsidRDefault="008169B5">
      <w:pPr>
        <w:rPr>
          <w:sz w:val="22"/>
        </w:rPr>
      </w:pPr>
      <w:r>
        <w:rPr>
          <w:sz w:val="22"/>
          <w:u w:val="single"/>
        </w:rPr>
        <w:t>THESIS STATEMENT</w:t>
      </w:r>
      <w:r w:rsidR="008933A9" w:rsidRPr="00805F68">
        <w:rPr>
          <w:sz w:val="22"/>
        </w:rPr>
        <w:t xml:space="preserve">: Because of the abusive treatment Eliezer witnesses and endures at the hands of the Nazis during WWII, </w:t>
      </w:r>
      <w:r w:rsidR="005C56D5">
        <w:rPr>
          <w:sz w:val="22"/>
        </w:rPr>
        <w:t xml:space="preserve">he loses so much that he holds dear that </w:t>
      </w:r>
      <w:r w:rsidR="008933A9" w:rsidRPr="00805F68">
        <w:rPr>
          <w:sz w:val="22"/>
        </w:rPr>
        <w:t xml:space="preserve">he is stripped of his former self forever. </w:t>
      </w:r>
      <w:r w:rsidR="00C702FB" w:rsidRPr="00805F68">
        <w:rPr>
          <w:sz w:val="22"/>
        </w:rPr>
        <w:t xml:space="preserve"> No longer is he the secure, connected and loved young man whose faith in God is unshakable; instead, he is a disillusioned shell of a man who has lost family, God, and the belief in human goodness.  </w:t>
      </w:r>
    </w:p>
    <w:p w:rsidR="008933A9" w:rsidRPr="00805F68" w:rsidRDefault="008933A9">
      <w:pPr>
        <w:rPr>
          <w:sz w:val="22"/>
        </w:rPr>
      </w:pPr>
      <w:r w:rsidRPr="00805F68">
        <w:rPr>
          <w:sz w:val="22"/>
          <w:u w:val="single"/>
        </w:rPr>
        <w:t>Thesis Pieces</w:t>
      </w:r>
      <w:r w:rsidRPr="00805F68">
        <w:rPr>
          <w:sz w:val="22"/>
        </w:rPr>
        <w:t>:</w:t>
      </w:r>
    </w:p>
    <w:tbl>
      <w:tblPr>
        <w:tblStyle w:val="TableGrid"/>
        <w:tblW w:w="10639" w:type="dxa"/>
        <w:tblInd w:w="-612" w:type="dxa"/>
        <w:tblLook w:val="04A0" w:firstRow="1" w:lastRow="0" w:firstColumn="1" w:lastColumn="0" w:noHBand="0" w:noVBand="1"/>
      </w:tblPr>
      <w:tblGrid>
        <w:gridCol w:w="3013"/>
        <w:gridCol w:w="3393"/>
        <w:gridCol w:w="4233"/>
      </w:tblGrid>
      <w:tr w:rsidR="008169B5" w:rsidRPr="00805F68" w:rsidTr="00567F61">
        <w:trPr>
          <w:trHeight w:val="256"/>
        </w:trPr>
        <w:tc>
          <w:tcPr>
            <w:tcW w:w="3013" w:type="dxa"/>
          </w:tcPr>
          <w:p w:rsidR="008169B5" w:rsidRPr="00805F68" w:rsidRDefault="008169B5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8169B5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part of CLAIM</w:t>
            </w:r>
            <w:r>
              <w:rPr>
                <w:sz w:val="22"/>
              </w:rPr>
              <w:br/>
              <w:t>(with general DATA)</w:t>
            </w:r>
          </w:p>
        </w:tc>
        <w:tc>
          <w:tcPr>
            <w:tcW w:w="3393" w:type="dxa"/>
          </w:tcPr>
          <w:p w:rsidR="008169B5" w:rsidRPr="00805F68" w:rsidRDefault="008169B5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8169B5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part of CLAIM</w:t>
            </w:r>
            <w:r>
              <w:rPr>
                <w:sz w:val="22"/>
              </w:rPr>
              <w:br/>
              <w:t>(with general DATA)</w:t>
            </w:r>
          </w:p>
        </w:tc>
        <w:tc>
          <w:tcPr>
            <w:tcW w:w="4233" w:type="dxa"/>
          </w:tcPr>
          <w:p w:rsidR="008169B5" w:rsidRPr="00805F68" w:rsidRDefault="008169B5">
            <w:pPr>
              <w:rPr>
                <w:sz w:val="22"/>
              </w:rPr>
            </w:pPr>
            <w:r>
              <w:rPr>
                <w:sz w:val="22"/>
              </w:rPr>
              <w:t>WARRANT</w:t>
            </w:r>
          </w:p>
        </w:tc>
      </w:tr>
      <w:tr w:rsidR="008933A9" w:rsidRPr="00805F68" w:rsidTr="00567F61">
        <w:trPr>
          <w:trHeight w:val="256"/>
        </w:trPr>
        <w:tc>
          <w:tcPr>
            <w:tcW w:w="3013" w:type="dxa"/>
          </w:tcPr>
          <w:p w:rsidR="008933A9" w:rsidRPr="00805F68" w:rsidRDefault="00944FA0">
            <w:pPr>
              <w:rPr>
                <w:sz w:val="22"/>
              </w:rPr>
            </w:pPr>
            <w:r>
              <w:rPr>
                <w:sz w:val="22"/>
              </w:rPr>
              <w:t xml:space="preserve">Overall Cause </w:t>
            </w:r>
          </w:p>
        </w:tc>
        <w:tc>
          <w:tcPr>
            <w:tcW w:w="3393" w:type="dxa"/>
          </w:tcPr>
          <w:p w:rsidR="008933A9" w:rsidRPr="00805F68" w:rsidRDefault="00944FA0" w:rsidP="008169B5">
            <w:pPr>
              <w:rPr>
                <w:i/>
                <w:sz w:val="22"/>
              </w:rPr>
            </w:pPr>
            <w:r>
              <w:rPr>
                <w:sz w:val="22"/>
              </w:rPr>
              <w:t>Overall Effect</w:t>
            </w:r>
          </w:p>
        </w:tc>
        <w:tc>
          <w:tcPr>
            <w:tcW w:w="4233" w:type="dxa"/>
          </w:tcPr>
          <w:p w:rsidR="008933A9" w:rsidRPr="00805F68" w:rsidRDefault="00944FA0">
            <w:pPr>
              <w:rPr>
                <w:sz w:val="22"/>
              </w:rPr>
            </w:pPr>
            <w:r>
              <w:rPr>
                <w:sz w:val="22"/>
              </w:rPr>
              <w:t>Overall Warrant</w:t>
            </w:r>
          </w:p>
        </w:tc>
      </w:tr>
      <w:tr w:rsidR="008933A9" w:rsidRPr="00805F68" w:rsidTr="00567F61">
        <w:trPr>
          <w:trHeight w:val="861"/>
        </w:trPr>
        <w:tc>
          <w:tcPr>
            <w:tcW w:w="3013" w:type="dxa"/>
          </w:tcPr>
          <w:p w:rsidR="00567F61" w:rsidRPr="00805F68" w:rsidRDefault="008933A9">
            <w:pPr>
              <w:rPr>
                <w:sz w:val="22"/>
              </w:rPr>
            </w:pPr>
            <w:r w:rsidRPr="00805F68">
              <w:rPr>
                <w:sz w:val="22"/>
              </w:rPr>
              <w:t>Examples of the abuse Eliezer witnesses and endures</w:t>
            </w:r>
          </w:p>
        </w:tc>
        <w:tc>
          <w:tcPr>
            <w:tcW w:w="3393" w:type="dxa"/>
          </w:tcPr>
          <w:p w:rsidR="001265F4" w:rsidRPr="00805F68" w:rsidRDefault="00D705E0" w:rsidP="001265F4">
            <w:pPr>
              <w:rPr>
                <w:sz w:val="22"/>
              </w:rPr>
            </w:pPr>
            <w:r w:rsidRPr="00805F68">
              <w:rPr>
                <w:sz w:val="22"/>
              </w:rPr>
              <w:t>Examples of t</w:t>
            </w:r>
            <w:r w:rsidR="008933A9" w:rsidRPr="00805F68">
              <w:rPr>
                <w:sz w:val="22"/>
              </w:rPr>
              <w:t>he particular losses that Eliezer</w:t>
            </w:r>
            <w:r w:rsidRPr="00805F68">
              <w:rPr>
                <w:sz w:val="22"/>
              </w:rPr>
              <w:t xml:space="preserve"> </w:t>
            </w:r>
            <w:r w:rsidR="008933A9" w:rsidRPr="00805F68">
              <w:rPr>
                <w:sz w:val="22"/>
              </w:rPr>
              <w:t>experiences as a result of the abuse</w:t>
            </w:r>
          </w:p>
        </w:tc>
        <w:tc>
          <w:tcPr>
            <w:tcW w:w="4233" w:type="dxa"/>
          </w:tcPr>
          <w:p w:rsidR="00274039" w:rsidRPr="00805F68" w:rsidRDefault="008169B5" w:rsidP="008169B5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The words that explain HOW </w:t>
            </w:r>
            <w:r w:rsidR="008933A9" w:rsidRPr="00805F68">
              <w:rPr>
                <w:sz w:val="22"/>
              </w:rPr>
              <w:t xml:space="preserve">such particular losses, in turn, take away who Eliezer used to be </w:t>
            </w:r>
          </w:p>
        </w:tc>
      </w:tr>
    </w:tbl>
    <w:p w:rsidR="00D705E0" w:rsidRPr="00805F68" w:rsidRDefault="00274039">
      <w:pPr>
        <w:rPr>
          <w:sz w:val="22"/>
        </w:rPr>
      </w:pPr>
      <w:r w:rsidRPr="00805F68">
        <w:rPr>
          <w:i/>
          <w:sz w:val="22"/>
          <w:u w:val="single"/>
        </w:rPr>
        <w:br/>
      </w:r>
      <w:r w:rsidR="00D705E0" w:rsidRPr="00805F68">
        <w:rPr>
          <w:sz w:val="22"/>
          <w:u w:val="single"/>
        </w:rPr>
        <w:t>Topic Sentence 1</w:t>
      </w:r>
      <w:r w:rsidR="00D705E0" w:rsidRPr="00805F68">
        <w:rPr>
          <w:sz w:val="22"/>
        </w:rPr>
        <w:t xml:space="preserve">: By ruthlessly stealing from Eliezer his tangible possessions, his family, </w:t>
      </w:r>
      <w:r w:rsidR="00C702FB" w:rsidRPr="00805F68">
        <w:rPr>
          <w:sz w:val="22"/>
        </w:rPr>
        <w:t xml:space="preserve">his community, </w:t>
      </w:r>
      <w:r w:rsidR="00D705E0" w:rsidRPr="00805F68">
        <w:rPr>
          <w:sz w:val="22"/>
        </w:rPr>
        <w:t xml:space="preserve">and his name, the Nazis </w:t>
      </w:r>
      <w:r w:rsidR="00C702FB" w:rsidRPr="00805F68">
        <w:rPr>
          <w:sz w:val="22"/>
        </w:rPr>
        <w:t xml:space="preserve">cause Eliezer to lose his connection to his security and identity connected to family, place, and tradition.  </w:t>
      </w:r>
      <w:r w:rsidR="00D705E0" w:rsidRPr="00805F68">
        <w:rPr>
          <w:sz w:val="22"/>
        </w:rPr>
        <w:t xml:space="preserve"> </w:t>
      </w:r>
      <w:r w:rsidR="002F0D77">
        <w:rPr>
          <w:sz w:val="22"/>
        </w:rPr>
        <w:t xml:space="preserve">Thus, he is no longer able to depend on the comforts of his past life to sustain him.  </w:t>
      </w:r>
    </w:p>
    <w:p w:rsidR="00274039" w:rsidRPr="00805F68" w:rsidRDefault="00D705E0">
      <w:pPr>
        <w:rPr>
          <w:sz w:val="22"/>
        </w:rPr>
      </w:pPr>
      <w:r w:rsidRPr="00805F68">
        <w:rPr>
          <w:sz w:val="22"/>
          <w:u w:val="single"/>
        </w:rPr>
        <w:t xml:space="preserve">Topic Sentence </w:t>
      </w:r>
      <w:r w:rsidR="00944FA0">
        <w:rPr>
          <w:sz w:val="22"/>
          <w:u w:val="single"/>
        </w:rPr>
        <w:t xml:space="preserve">1 </w:t>
      </w:r>
      <w:r w:rsidRPr="00805F68">
        <w:rPr>
          <w:sz w:val="22"/>
          <w:u w:val="single"/>
        </w:rPr>
        <w:t>Pieces</w:t>
      </w:r>
      <w:r w:rsidRPr="00805F68">
        <w:rPr>
          <w:sz w:val="22"/>
        </w:rPr>
        <w:t>:</w:t>
      </w:r>
      <w:r w:rsidR="008169B5">
        <w:rPr>
          <w:sz w:val="22"/>
        </w:rPr>
        <w:t xml:space="preserve"> 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037"/>
        <w:gridCol w:w="3420"/>
        <w:gridCol w:w="4433"/>
      </w:tblGrid>
      <w:tr w:rsidR="008169B5" w:rsidRPr="00805F68" w:rsidTr="00567F61">
        <w:tc>
          <w:tcPr>
            <w:tcW w:w="3037" w:type="dxa"/>
          </w:tcPr>
          <w:p w:rsidR="008169B5" w:rsidRDefault="008169B5" w:rsidP="00E176D6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8169B5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part of SUB-CLAIM 1</w:t>
            </w:r>
          </w:p>
          <w:p w:rsidR="008169B5" w:rsidRPr="00805F68" w:rsidRDefault="008169B5" w:rsidP="00E176D6">
            <w:pPr>
              <w:rPr>
                <w:sz w:val="22"/>
              </w:rPr>
            </w:pPr>
            <w:r>
              <w:rPr>
                <w:sz w:val="22"/>
              </w:rPr>
              <w:t>(with the promise of specific DATA)</w:t>
            </w:r>
          </w:p>
        </w:tc>
        <w:tc>
          <w:tcPr>
            <w:tcW w:w="3420" w:type="dxa"/>
          </w:tcPr>
          <w:p w:rsidR="008169B5" w:rsidRPr="00805F68" w:rsidRDefault="008169B5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8169B5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part of SUB-CLAIM 1</w:t>
            </w:r>
            <w:r>
              <w:rPr>
                <w:sz w:val="22"/>
              </w:rPr>
              <w:br/>
              <w:t>(with the promise of specific DATA)</w:t>
            </w:r>
          </w:p>
        </w:tc>
        <w:tc>
          <w:tcPr>
            <w:tcW w:w="4433" w:type="dxa"/>
          </w:tcPr>
          <w:p w:rsidR="008169B5" w:rsidRPr="00805F68" w:rsidRDefault="00567F61" w:rsidP="001265F4">
            <w:pPr>
              <w:rPr>
                <w:sz w:val="22"/>
              </w:rPr>
            </w:pPr>
            <w:r>
              <w:rPr>
                <w:sz w:val="22"/>
              </w:rPr>
              <w:t>WARRANT for SUB-CLAIM 1</w:t>
            </w:r>
            <w:r>
              <w:rPr>
                <w:sz w:val="22"/>
              </w:rPr>
              <w:br/>
            </w:r>
          </w:p>
        </w:tc>
      </w:tr>
      <w:tr w:rsidR="00274039" w:rsidRPr="00805F68" w:rsidTr="00567F61">
        <w:tc>
          <w:tcPr>
            <w:tcW w:w="3037" w:type="dxa"/>
          </w:tcPr>
          <w:p w:rsidR="00274039" w:rsidRPr="00805F68" w:rsidRDefault="00274039" w:rsidP="00E176D6">
            <w:pPr>
              <w:rPr>
                <w:sz w:val="22"/>
              </w:rPr>
            </w:pPr>
            <w:r w:rsidRPr="00805F68">
              <w:rPr>
                <w:sz w:val="22"/>
              </w:rPr>
              <w:t>Cause 1</w:t>
            </w:r>
          </w:p>
        </w:tc>
        <w:tc>
          <w:tcPr>
            <w:tcW w:w="3420" w:type="dxa"/>
          </w:tcPr>
          <w:p w:rsidR="00274039" w:rsidRPr="00805F68" w:rsidRDefault="00944FA0">
            <w:pPr>
              <w:rPr>
                <w:i/>
                <w:sz w:val="22"/>
              </w:rPr>
            </w:pPr>
            <w:r>
              <w:rPr>
                <w:sz w:val="22"/>
              </w:rPr>
              <w:t>Effect 1</w:t>
            </w:r>
            <w:r w:rsidR="00274039" w:rsidRPr="00805F68">
              <w:rPr>
                <w:sz w:val="22"/>
              </w:rPr>
              <w:t xml:space="preserve"> </w:t>
            </w:r>
          </w:p>
        </w:tc>
        <w:tc>
          <w:tcPr>
            <w:tcW w:w="4433" w:type="dxa"/>
          </w:tcPr>
          <w:p w:rsidR="00274039" w:rsidRPr="00805F68" w:rsidRDefault="00567F61" w:rsidP="001265F4">
            <w:pPr>
              <w:rPr>
                <w:sz w:val="22"/>
              </w:rPr>
            </w:pPr>
            <w:r>
              <w:rPr>
                <w:sz w:val="22"/>
              </w:rPr>
              <w:t>Promise of specific WARRANT</w:t>
            </w:r>
          </w:p>
        </w:tc>
      </w:tr>
      <w:tr w:rsidR="00E176D6" w:rsidRPr="00805F68" w:rsidTr="00567F61">
        <w:tc>
          <w:tcPr>
            <w:tcW w:w="3037" w:type="dxa"/>
          </w:tcPr>
          <w:p w:rsidR="001265F4" w:rsidRPr="00805F68" w:rsidRDefault="00C702FB" w:rsidP="00E176D6">
            <w:pPr>
              <w:rPr>
                <w:sz w:val="22"/>
              </w:rPr>
            </w:pPr>
            <w:r w:rsidRPr="00805F68">
              <w:rPr>
                <w:sz w:val="22"/>
              </w:rPr>
              <w:t xml:space="preserve">Examples of what the Nazis STEAL from </w:t>
            </w:r>
            <w:r w:rsidR="008169B5">
              <w:rPr>
                <w:sz w:val="22"/>
              </w:rPr>
              <w:t>Eliezer, his family, and his fellow Jews</w:t>
            </w:r>
          </w:p>
          <w:p w:rsidR="00C702FB" w:rsidRPr="00805F68" w:rsidRDefault="001265F4" w:rsidP="00E176D6">
            <w:pPr>
              <w:rPr>
                <w:i/>
                <w:sz w:val="22"/>
              </w:rPr>
            </w:pPr>
            <w:r w:rsidRPr="00805F68">
              <w:rPr>
                <w:i/>
                <w:sz w:val="22"/>
              </w:rPr>
              <w:t>Include quote</w:t>
            </w:r>
            <w:r w:rsidR="00567F61">
              <w:rPr>
                <w:i/>
                <w:sz w:val="22"/>
              </w:rPr>
              <w:t>s</w:t>
            </w:r>
            <w:r w:rsidRPr="00805F68">
              <w:rPr>
                <w:i/>
                <w:sz w:val="22"/>
              </w:rPr>
              <w:br/>
              <w:t>Give context (TPC/BDA)</w:t>
            </w:r>
          </w:p>
        </w:tc>
        <w:tc>
          <w:tcPr>
            <w:tcW w:w="3420" w:type="dxa"/>
          </w:tcPr>
          <w:p w:rsidR="00E176D6" w:rsidRPr="00805F68" w:rsidRDefault="008169B5">
            <w:pPr>
              <w:rPr>
                <w:sz w:val="22"/>
              </w:rPr>
            </w:pPr>
            <w:r>
              <w:rPr>
                <w:sz w:val="22"/>
              </w:rPr>
              <w:t>Examples of the comfort and security Eliezer loses as a result of the theft</w:t>
            </w:r>
          </w:p>
          <w:p w:rsidR="008169B5" w:rsidRPr="008169B5" w:rsidRDefault="001265F4">
            <w:pPr>
              <w:rPr>
                <w:i/>
                <w:sz w:val="22"/>
              </w:rPr>
            </w:pPr>
            <w:r w:rsidRPr="00805F68">
              <w:rPr>
                <w:i/>
                <w:sz w:val="22"/>
              </w:rPr>
              <w:t>Include quote</w:t>
            </w:r>
            <w:r w:rsidR="00567F61">
              <w:rPr>
                <w:i/>
                <w:sz w:val="22"/>
              </w:rPr>
              <w:t>s</w:t>
            </w:r>
            <w:r w:rsidRPr="00805F68">
              <w:rPr>
                <w:i/>
                <w:sz w:val="22"/>
              </w:rPr>
              <w:br/>
              <w:t>Give context (TPC/BDA)</w:t>
            </w:r>
          </w:p>
        </w:tc>
        <w:tc>
          <w:tcPr>
            <w:tcW w:w="4433" w:type="dxa"/>
          </w:tcPr>
          <w:p w:rsidR="001265F4" w:rsidRDefault="008169B5" w:rsidP="008169B5">
            <w:pPr>
              <w:rPr>
                <w:sz w:val="22"/>
              </w:rPr>
            </w:pPr>
            <w:r>
              <w:rPr>
                <w:sz w:val="22"/>
              </w:rPr>
              <w:t xml:space="preserve">The words which explain HOW </w:t>
            </w:r>
            <w:r w:rsidR="00803A12" w:rsidRPr="00805F68">
              <w:rPr>
                <w:sz w:val="22"/>
              </w:rPr>
              <w:t>such theft takes away Eliezer</w:t>
            </w:r>
            <w:r w:rsidR="001265F4" w:rsidRPr="00805F68">
              <w:rPr>
                <w:sz w:val="22"/>
              </w:rPr>
              <w:t>’</w:t>
            </w:r>
            <w:r w:rsidR="00C82A0D" w:rsidRPr="00805F68">
              <w:rPr>
                <w:sz w:val="22"/>
              </w:rPr>
              <w:t xml:space="preserve">s connection </w:t>
            </w:r>
            <w:r w:rsidR="00C702FB" w:rsidRPr="00805F68">
              <w:rPr>
                <w:sz w:val="22"/>
              </w:rPr>
              <w:t>to ev</w:t>
            </w:r>
            <w:r w:rsidR="00AA6308">
              <w:rPr>
                <w:sz w:val="22"/>
              </w:rPr>
              <w:t>erything that gives him a secure sense of belonging</w:t>
            </w:r>
          </w:p>
          <w:p w:rsidR="008169B5" w:rsidRPr="00805F68" w:rsidRDefault="008169B5" w:rsidP="008169B5">
            <w:pPr>
              <w:rPr>
                <w:i/>
                <w:sz w:val="22"/>
              </w:rPr>
            </w:pPr>
          </w:p>
        </w:tc>
      </w:tr>
      <w:tr w:rsidR="00E176D6" w:rsidRPr="00805F68" w:rsidTr="00567F61">
        <w:tc>
          <w:tcPr>
            <w:tcW w:w="3037" w:type="dxa"/>
          </w:tcPr>
          <w:p w:rsidR="00E176D6" w:rsidRPr="00805F68" w:rsidRDefault="00487D2A">
            <w:pPr>
              <w:rPr>
                <w:sz w:val="22"/>
              </w:rPr>
            </w:pPr>
            <w:r w:rsidRPr="00805F68">
              <w:rPr>
                <w:sz w:val="22"/>
              </w:rPr>
              <w:t>1a.</w:t>
            </w:r>
          </w:p>
          <w:p w:rsidR="00487D2A" w:rsidRPr="00805F68" w:rsidRDefault="00487D2A">
            <w:pPr>
              <w:rPr>
                <w:sz w:val="22"/>
              </w:rPr>
            </w:pPr>
          </w:p>
          <w:p w:rsidR="00487D2A" w:rsidRPr="00805F68" w:rsidRDefault="00487D2A">
            <w:pPr>
              <w:rPr>
                <w:sz w:val="22"/>
              </w:rPr>
            </w:pPr>
          </w:p>
          <w:p w:rsidR="00487D2A" w:rsidRPr="00805F68" w:rsidRDefault="00487D2A">
            <w:pPr>
              <w:rPr>
                <w:sz w:val="22"/>
              </w:rPr>
            </w:pPr>
          </w:p>
          <w:p w:rsidR="00487D2A" w:rsidRPr="00805F68" w:rsidRDefault="00487D2A">
            <w:pPr>
              <w:rPr>
                <w:sz w:val="22"/>
              </w:rPr>
            </w:pPr>
          </w:p>
          <w:p w:rsidR="00487D2A" w:rsidRPr="00805F68" w:rsidRDefault="00487D2A">
            <w:pPr>
              <w:rPr>
                <w:sz w:val="22"/>
              </w:rPr>
            </w:pPr>
          </w:p>
        </w:tc>
        <w:tc>
          <w:tcPr>
            <w:tcW w:w="3420" w:type="dxa"/>
          </w:tcPr>
          <w:p w:rsidR="00E176D6" w:rsidRPr="00805F68" w:rsidRDefault="00487D2A" w:rsidP="00C702FB">
            <w:pPr>
              <w:rPr>
                <w:sz w:val="22"/>
              </w:rPr>
            </w:pPr>
            <w:r w:rsidRPr="00805F68">
              <w:rPr>
                <w:sz w:val="22"/>
              </w:rPr>
              <w:t>1b.</w:t>
            </w:r>
          </w:p>
        </w:tc>
        <w:tc>
          <w:tcPr>
            <w:tcW w:w="4433" w:type="dxa"/>
          </w:tcPr>
          <w:p w:rsidR="00E176D6" w:rsidRPr="00805F68" w:rsidRDefault="00487D2A">
            <w:pPr>
              <w:rPr>
                <w:sz w:val="22"/>
              </w:rPr>
            </w:pPr>
            <w:r w:rsidRPr="00805F68">
              <w:rPr>
                <w:sz w:val="22"/>
              </w:rPr>
              <w:t>1c.</w:t>
            </w:r>
          </w:p>
        </w:tc>
      </w:tr>
      <w:tr w:rsidR="00E176D6" w:rsidRPr="00805F68" w:rsidTr="00567F61">
        <w:tc>
          <w:tcPr>
            <w:tcW w:w="3037" w:type="dxa"/>
          </w:tcPr>
          <w:p w:rsidR="00E176D6" w:rsidRPr="00805F68" w:rsidRDefault="00487D2A">
            <w:pPr>
              <w:rPr>
                <w:sz w:val="22"/>
              </w:rPr>
            </w:pPr>
            <w:r w:rsidRPr="00805F68">
              <w:rPr>
                <w:sz w:val="22"/>
              </w:rPr>
              <w:t>2a.</w:t>
            </w:r>
          </w:p>
          <w:p w:rsidR="00487D2A" w:rsidRPr="00805F68" w:rsidRDefault="00487D2A">
            <w:pPr>
              <w:rPr>
                <w:sz w:val="22"/>
              </w:rPr>
            </w:pPr>
          </w:p>
          <w:p w:rsidR="00487D2A" w:rsidRPr="00805F68" w:rsidRDefault="00487D2A">
            <w:pPr>
              <w:rPr>
                <w:sz w:val="22"/>
              </w:rPr>
            </w:pPr>
          </w:p>
          <w:p w:rsidR="00487D2A" w:rsidRDefault="00487D2A">
            <w:pPr>
              <w:rPr>
                <w:sz w:val="22"/>
              </w:rPr>
            </w:pPr>
          </w:p>
          <w:p w:rsidR="00567F61" w:rsidRPr="00805F68" w:rsidRDefault="00567F61">
            <w:pPr>
              <w:rPr>
                <w:sz w:val="22"/>
              </w:rPr>
            </w:pPr>
          </w:p>
          <w:p w:rsidR="00487D2A" w:rsidRPr="00805F68" w:rsidRDefault="00487D2A">
            <w:pPr>
              <w:rPr>
                <w:sz w:val="22"/>
              </w:rPr>
            </w:pPr>
          </w:p>
        </w:tc>
        <w:tc>
          <w:tcPr>
            <w:tcW w:w="3420" w:type="dxa"/>
          </w:tcPr>
          <w:p w:rsidR="00E176D6" w:rsidRPr="00805F68" w:rsidRDefault="00487D2A" w:rsidP="00C702FB">
            <w:pPr>
              <w:rPr>
                <w:sz w:val="22"/>
              </w:rPr>
            </w:pPr>
            <w:r w:rsidRPr="00805F68">
              <w:rPr>
                <w:sz w:val="22"/>
              </w:rPr>
              <w:t>2b.</w:t>
            </w:r>
          </w:p>
        </w:tc>
        <w:tc>
          <w:tcPr>
            <w:tcW w:w="4433" w:type="dxa"/>
          </w:tcPr>
          <w:p w:rsidR="00E176D6" w:rsidRPr="00805F68" w:rsidRDefault="00487D2A">
            <w:pPr>
              <w:rPr>
                <w:sz w:val="22"/>
              </w:rPr>
            </w:pPr>
            <w:r w:rsidRPr="00805F68">
              <w:rPr>
                <w:sz w:val="22"/>
              </w:rPr>
              <w:t>2c.</w:t>
            </w:r>
          </w:p>
        </w:tc>
      </w:tr>
      <w:tr w:rsidR="00E176D6" w:rsidRPr="00805F68" w:rsidTr="00567F61">
        <w:tc>
          <w:tcPr>
            <w:tcW w:w="3037" w:type="dxa"/>
          </w:tcPr>
          <w:p w:rsidR="00E176D6" w:rsidRPr="00805F68" w:rsidRDefault="00487D2A">
            <w:pPr>
              <w:rPr>
                <w:sz w:val="22"/>
              </w:rPr>
            </w:pPr>
            <w:r w:rsidRPr="00805F68">
              <w:rPr>
                <w:sz w:val="22"/>
              </w:rPr>
              <w:t>3a.</w:t>
            </w:r>
          </w:p>
          <w:p w:rsidR="00274039" w:rsidRPr="00805F68" w:rsidRDefault="00274039">
            <w:pPr>
              <w:rPr>
                <w:sz w:val="22"/>
              </w:rPr>
            </w:pPr>
          </w:p>
          <w:p w:rsidR="00274039" w:rsidRPr="00805F68" w:rsidRDefault="00274039">
            <w:pPr>
              <w:rPr>
                <w:sz w:val="22"/>
              </w:rPr>
            </w:pPr>
          </w:p>
          <w:p w:rsidR="00274039" w:rsidRDefault="00274039">
            <w:pPr>
              <w:rPr>
                <w:sz w:val="22"/>
              </w:rPr>
            </w:pPr>
          </w:p>
          <w:p w:rsidR="00567F61" w:rsidRPr="00805F68" w:rsidRDefault="00567F61">
            <w:pPr>
              <w:rPr>
                <w:sz w:val="22"/>
              </w:rPr>
            </w:pPr>
          </w:p>
          <w:p w:rsidR="00274039" w:rsidRPr="00805F68" w:rsidRDefault="00274039">
            <w:pPr>
              <w:rPr>
                <w:sz w:val="22"/>
              </w:rPr>
            </w:pPr>
          </w:p>
        </w:tc>
        <w:tc>
          <w:tcPr>
            <w:tcW w:w="3420" w:type="dxa"/>
          </w:tcPr>
          <w:p w:rsidR="00E176D6" w:rsidRPr="00805F68" w:rsidRDefault="00487D2A" w:rsidP="00C702FB">
            <w:pPr>
              <w:rPr>
                <w:sz w:val="22"/>
              </w:rPr>
            </w:pPr>
            <w:r w:rsidRPr="00805F68">
              <w:rPr>
                <w:sz w:val="22"/>
              </w:rPr>
              <w:t>3b.</w:t>
            </w:r>
          </w:p>
        </w:tc>
        <w:tc>
          <w:tcPr>
            <w:tcW w:w="4433" w:type="dxa"/>
          </w:tcPr>
          <w:p w:rsidR="00E176D6" w:rsidRPr="00805F68" w:rsidRDefault="00487D2A">
            <w:pPr>
              <w:rPr>
                <w:sz w:val="22"/>
              </w:rPr>
            </w:pPr>
            <w:r w:rsidRPr="00805F68">
              <w:rPr>
                <w:sz w:val="22"/>
              </w:rPr>
              <w:t>3c.</w:t>
            </w:r>
          </w:p>
          <w:p w:rsidR="00274039" w:rsidRPr="00805F68" w:rsidRDefault="00274039">
            <w:pPr>
              <w:rPr>
                <w:sz w:val="22"/>
              </w:rPr>
            </w:pPr>
          </w:p>
          <w:p w:rsidR="00274039" w:rsidRPr="00805F68" w:rsidRDefault="00274039">
            <w:pPr>
              <w:rPr>
                <w:sz w:val="22"/>
              </w:rPr>
            </w:pPr>
          </w:p>
        </w:tc>
      </w:tr>
    </w:tbl>
    <w:p w:rsidR="00805F68" w:rsidRDefault="00805F68" w:rsidP="00274039">
      <w:pPr>
        <w:rPr>
          <w:sz w:val="22"/>
          <w:u w:val="single"/>
        </w:rPr>
      </w:pPr>
    </w:p>
    <w:p w:rsidR="00274039" w:rsidRPr="00805F68" w:rsidRDefault="00274039" w:rsidP="00274039">
      <w:pPr>
        <w:rPr>
          <w:sz w:val="22"/>
        </w:rPr>
      </w:pPr>
      <w:r w:rsidRPr="00805F68">
        <w:rPr>
          <w:sz w:val="22"/>
          <w:u w:val="single"/>
        </w:rPr>
        <w:t>Topic Sentence 2</w:t>
      </w:r>
      <w:r w:rsidRPr="00805F68">
        <w:rPr>
          <w:sz w:val="22"/>
        </w:rPr>
        <w:t xml:space="preserve">: Because of the killings, beatings, and starvation he either sees or experiences, Eliezer loses his faith in God.  </w:t>
      </w:r>
      <w:r w:rsidR="00805F68">
        <w:rPr>
          <w:sz w:val="22"/>
        </w:rPr>
        <w:t xml:space="preserve">As a result, he is now a despondent young man who finds no value in prayer and no longer believes that living a good life means life will be good.  </w:t>
      </w:r>
    </w:p>
    <w:p w:rsidR="00274039" w:rsidRPr="00805F68" w:rsidRDefault="00274039" w:rsidP="00274039">
      <w:pPr>
        <w:rPr>
          <w:sz w:val="22"/>
        </w:rPr>
      </w:pPr>
      <w:r w:rsidRPr="00805F68">
        <w:rPr>
          <w:sz w:val="22"/>
          <w:u w:val="single"/>
        </w:rPr>
        <w:t xml:space="preserve">Topic Sentence </w:t>
      </w:r>
      <w:r w:rsidR="00944FA0">
        <w:rPr>
          <w:sz w:val="22"/>
          <w:u w:val="single"/>
        </w:rPr>
        <w:t xml:space="preserve">2 </w:t>
      </w:r>
      <w:r w:rsidRPr="00805F68">
        <w:rPr>
          <w:sz w:val="22"/>
          <w:u w:val="single"/>
        </w:rPr>
        <w:t>Pieces</w:t>
      </w:r>
      <w:r w:rsidRPr="00805F68">
        <w:rPr>
          <w:sz w:val="22"/>
        </w:rPr>
        <w:t>: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037"/>
        <w:gridCol w:w="3420"/>
        <w:gridCol w:w="4433"/>
      </w:tblGrid>
      <w:tr w:rsidR="00567F61" w:rsidRPr="00805F68" w:rsidTr="00567F61">
        <w:tc>
          <w:tcPr>
            <w:tcW w:w="3037" w:type="dxa"/>
          </w:tcPr>
          <w:p w:rsidR="00567F61" w:rsidRDefault="00567F61" w:rsidP="00897B47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567F61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part of CLAIM 2</w:t>
            </w:r>
          </w:p>
          <w:p w:rsidR="00D06FCA" w:rsidRPr="00805F68" w:rsidRDefault="00D06FCA" w:rsidP="00897B47">
            <w:pPr>
              <w:rPr>
                <w:sz w:val="22"/>
              </w:rPr>
            </w:pPr>
            <w:r>
              <w:rPr>
                <w:sz w:val="22"/>
              </w:rPr>
              <w:t>(with the promise of specific DATA)</w:t>
            </w:r>
          </w:p>
        </w:tc>
        <w:tc>
          <w:tcPr>
            <w:tcW w:w="3420" w:type="dxa"/>
          </w:tcPr>
          <w:p w:rsidR="00567F61" w:rsidRDefault="00567F61" w:rsidP="00897B47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567F61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part of CLAIM 2</w:t>
            </w:r>
          </w:p>
          <w:p w:rsidR="00D06FCA" w:rsidRPr="00805F68" w:rsidRDefault="00D06FCA" w:rsidP="00897B47">
            <w:pPr>
              <w:rPr>
                <w:sz w:val="22"/>
              </w:rPr>
            </w:pPr>
            <w:r>
              <w:rPr>
                <w:sz w:val="22"/>
              </w:rPr>
              <w:t>(with the promise of specific DATA)</w:t>
            </w:r>
          </w:p>
        </w:tc>
        <w:tc>
          <w:tcPr>
            <w:tcW w:w="4433" w:type="dxa"/>
          </w:tcPr>
          <w:p w:rsidR="00567F61" w:rsidRDefault="00D06FCA" w:rsidP="00897B47">
            <w:pPr>
              <w:rPr>
                <w:sz w:val="22"/>
              </w:rPr>
            </w:pPr>
            <w:r>
              <w:rPr>
                <w:sz w:val="22"/>
              </w:rPr>
              <w:t>WARRANT</w:t>
            </w:r>
          </w:p>
        </w:tc>
      </w:tr>
      <w:tr w:rsidR="00274039" w:rsidRPr="00805F68" w:rsidTr="00567F61">
        <w:tc>
          <w:tcPr>
            <w:tcW w:w="3037" w:type="dxa"/>
          </w:tcPr>
          <w:p w:rsidR="00274039" w:rsidRPr="00805F68" w:rsidRDefault="00944FA0" w:rsidP="00897B47">
            <w:pPr>
              <w:rPr>
                <w:sz w:val="22"/>
              </w:rPr>
            </w:pPr>
            <w:r>
              <w:rPr>
                <w:sz w:val="22"/>
              </w:rPr>
              <w:t>Cause 2</w:t>
            </w:r>
          </w:p>
        </w:tc>
        <w:tc>
          <w:tcPr>
            <w:tcW w:w="3420" w:type="dxa"/>
          </w:tcPr>
          <w:p w:rsidR="00274039" w:rsidRPr="00805F68" w:rsidRDefault="00944FA0" w:rsidP="00897B47">
            <w:pPr>
              <w:rPr>
                <w:i/>
                <w:sz w:val="22"/>
              </w:rPr>
            </w:pPr>
            <w:r>
              <w:rPr>
                <w:sz w:val="22"/>
              </w:rPr>
              <w:t>Effect 2</w:t>
            </w:r>
          </w:p>
        </w:tc>
        <w:tc>
          <w:tcPr>
            <w:tcW w:w="4433" w:type="dxa"/>
          </w:tcPr>
          <w:p w:rsidR="00274039" w:rsidRPr="00805F68" w:rsidRDefault="00567F61" w:rsidP="00897B47">
            <w:pPr>
              <w:rPr>
                <w:sz w:val="22"/>
              </w:rPr>
            </w:pPr>
            <w:r>
              <w:rPr>
                <w:sz w:val="22"/>
              </w:rPr>
              <w:t>Promise of specific WARRANT</w:t>
            </w:r>
          </w:p>
        </w:tc>
      </w:tr>
      <w:tr w:rsidR="00274039" w:rsidRPr="00805F68" w:rsidTr="00567F61">
        <w:tc>
          <w:tcPr>
            <w:tcW w:w="3037" w:type="dxa"/>
          </w:tcPr>
          <w:p w:rsidR="00274039" w:rsidRPr="00805F68" w:rsidRDefault="00274039" w:rsidP="00274039">
            <w:pPr>
              <w:rPr>
                <w:i/>
                <w:sz w:val="22"/>
              </w:rPr>
            </w:pPr>
            <w:r w:rsidRPr="00805F68">
              <w:rPr>
                <w:sz w:val="22"/>
              </w:rPr>
              <w:t>Examples of the killings, beatings, and starvation he either witnesses or experiences</w:t>
            </w:r>
            <w:r w:rsidRPr="00805F68">
              <w:rPr>
                <w:sz w:val="22"/>
              </w:rPr>
              <w:br/>
            </w:r>
            <w:r w:rsidRPr="00805F68">
              <w:rPr>
                <w:i/>
                <w:sz w:val="22"/>
              </w:rPr>
              <w:t>Include quote</w:t>
            </w:r>
            <w:r w:rsidRPr="00805F68">
              <w:rPr>
                <w:i/>
                <w:sz w:val="22"/>
              </w:rPr>
              <w:br/>
              <w:t>Give context (TPC/BDA)</w:t>
            </w:r>
          </w:p>
        </w:tc>
        <w:tc>
          <w:tcPr>
            <w:tcW w:w="3420" w:type="dxa"/>
          </w:tcPr>
          <w:p w:rsidR="00274039" w:rsidRPr="00805F68" w:rsidRDefault="00274039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Examples of the loss of faith in God Eliezer experiences as a result of the killings, beatings, and starvation</w:t>
            </w:r>
          </w:p>
          <w:p w:rsidR="00274039" w:rsidRPr="00805F68" w:rsidRDefault="00274039" w:rsidP="00897B47">
            <w:pPr>
              <w:rPr>
                <w:i/>
                <w:sz w:val="22"/>
              </w:rPr>
            </w:pPr>
            <w:r w:rsidRPr="00805F68">
              <w:rPr>
                <w:i/>
                <w:sz w:val="22"/>
              </w:rPr>
              <w:t>Include quote</w:t>
            </w:r>
            <w:r w:rsidRPr="00805F68">
              <w:rPr>
                <w:i/>
                <w:sz w:val="22"/>
              </w:rPr>
              <w:br/>
              <w:t>Give context (TPC/BDA)</w:t>
            </w:r>
          </w:p>
          <w:p w:rsidR="00274039" w:rsidRPr="00805F68" w:rsidRDefault="00274039" w:rsidP="00897B47">
            <w:pPr>
              <w:rPr>
                <w:sz w:val="22"/>
              </w:rPr>
            </w:pPr>
          </w:p>
        </w:tc>
        <w:tc>
          <w:tcPr>
            <w:tcW w:w="4433" w:type="dxa"/>
          </w:tcPr>
          <w:p w:rsidR="00274039" w:rsidRPr="00805F68" w:rsidRDefault="00567F61" w:rsidP="00567F61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The words that explain HOW </w:t>
            </w:r>
            <w:r w:rsidR="00274039" w:rsidRPr="00805F68">
              <w:rPr>
                <w:sz w:val="22"/>
              </w:rPr>
              <w:t xml:space="preserve">such loss of faith in God takes away Eliezer’s prior security and belief that God will always be there to comfort and protect him </w:t>
            </w:r>
            <w:r>
              <w:rPr>
                <w:i/>
                <w:sz w:val="22"/>
              </w:rPr>
              <w:t xml:space="preserve">Hint: </w:t>
            </w:r>
            <w:r w:rsidR="008B1F37" w:rsidRPr="00805F68">
              <w:rPr>
                <w:i/>
                <w:sz w:val="22"/>
              </w:rPr>
              <w:t xml:space="preserve">Look at E’s time in </w:t>
            </w:r>
            <w:proofErr w:type="spellStart"/>
            <w:r w:rsidR="008B1F37" w:rsidRPr="00805F68">
              <w:rPr>
                <w:i/>
                <w:sz w:val="22"/>
              </w:rPr>
              <w:t>Sighet</w:t>
            </w:r>
            <w:proofErr w:type="spellEnd"/>
            <w:r w:rsidR="008B1F37" w:rsidRPr="00805F68">
              <w:rPr>
                <w:i/>
                <w:sz w:val="22"/>
              </w:rPr>
              <w:t xml:space="preserve"> and compare his view of God there </w:t>
            </w:r>
            <w:r>
              <w:rPr>
                <w:i/>
                <w:sz w:val="22"/>
              </w:rPr>
              <w:t>to his view of God at Auschwitz.</w:t>
            </w:r>
          </w:p>
        </w:tc>
      </w:tr>
      <w:tr w:rsidR="00274039" w:rsidRPr="00805F68" w:rsidTr="00567F61">
        <w:tc>
          <w:tcPr>
            <w:tcW w:w="3037" w:type="dxa"/>
          </w:tcPr>
          <w:p w:rsidR="00274039" w:rsidRPr="00805F68" w:rsidRDefault="00274039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1a.</w:t>
            </w:r>
          </w:p>
          <w:p w:rsidR="00274039" w:rsidRPr="00805F68" w:rsidRDefault="00274039" w:rsidP="00897B47">
            <w:pPr>
              <w:rPr>
                <w:sz w:val="22"/>
              </w:rPr>
            </w:pPr>
          </w:p>
          <w:p w:rsidR="00274039" w:rsidRPr="00805F68" w:rsidRDefault="00274039" w:rsidP="00897B47">
            <w:pPr>
              <w:rPr>
                <w:sz w:val="22"/>
              </w:rPr>
            </w:pPr>
          </w:p>
          <w:p w:rsidR="00274039" w:rsidRPr="00805F68" w:rsidRDefault="00274039" w:rsidP="00897B47">
            <w:pPr>
              <w:rPr>
                <w:sz w:val="22"/>
              </w:rPr>
            </w:pPr>
          </w:p>
          <w:p w:rsidR="00274039" w:rsidRPr="00805F68" w:rsidRDefault="00274039" w:rsidP="00897B47">
            <w:pPr>
              <w:rPr>
                <w:sz w:val="22"/>
              </w:rPr>
            </w:pPr>
          </w:p>
          <w:p w:rsidR="00274039" w:rsidRPr="00805F68" w:rsidRDefault="00274039" w:rsidP="00897B47">
            <w:pPr>
              <w:rPr>
                <w:sz w:val="22"/>
              </w:rPr>
            </w:pPr>
          </w:p>
        </w:tc>
        <w:tc>
          <w:tcPr>
            <w:tcW w:w="3420" w:type="dxa"/>
          </w:tcPr>
          <w:p w:rsidR="00274039" w:rsidRPr="00805F68" w:rsidRDefault="00274039" w:rsidP="008B1F37">
            <w:pPr>
              <w:rPr>
                <w:sz w:val="22"/>
              </w:rPr>
            </w:pPr>
            <w:r w:rsidRPr="00805F68">
              <w:rPr>
                <w:sz w:val="22"/>
              </w:rPr>
              <w:t>1b.</w:t>
            </w: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</w:tc>
        <w:tc>
          <w:tcPr>
            <w:tcW w:w="4433" w:type="dxa"/>
          </w:tcPr>
          <w:p w:rsidR="00274039" w:rsidRPr="00805F68" w:rsidRDefault="00274039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1c.</w:t>
            </w:r>
          </w:p>
        </w:tc>
      </w:tr>
      <w:tr w:rsidR="00274039" w:rsidRPr="00805F68" w:rsidTr="00567F61">
        <w:tc>
          <w:tcPr>
            <w:tcW w:w="3037" w:type="dxa"/>
          </w:tcPr>
          <w:p w:rsidR="00274039" w:rsidRPr="00805F68" w:rsidRDefault="00274039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2a.</w:t>
            </w:r>
          </w:p>
          <w:p w:rsidR="00274039" w:rsidRPr="00805F68" w:rsidRDefault="00274039" w:rsidP="00897B47">
            <w:pPr>
              <w:rPr>
                <w:sz w:val="22"/>
              </w:rPr>
            </w:pPr>
          </w:p>
          <w:p w:rsidR="00274039" w:rsidRPr="00805F68" w:rsidRDefault="00274039" w:rsidP="00897B47">
            <w:pPr>
              <w:rPr>
                <w:sz w:val="22"/>
              </w:rPr>
            </w:pPr>
          </w:p>
          <w:p w:rsidR="00274039" w:rsidRPr="00805F68" w:rsidRDefault="00274039" w:rsidP="00897B47">
            <w:pPr>
              <w:rPr>
                <w:sz w:val="22"/>
              </w:rPr>
            </w:pPr>
          </w:p>
          <w:p w:rsidR="00274039" w:rsidRPr="00805F68" w:rsidRDefault="00274039" w:rsidP="00897B47">
            <w:pPr>
              <w:rPr>
                <w:sz w:val="22"/>
              </w:rPr>
            </w:pPr>
          </w:p>
          <w:p w:rsidR="00274039" w:rsidRPr="00805F68" w:rsidRDefault="00274039" w:rsidP="00897B47">
            <w:pPr>
              <w:rPr>
                <w:sz w:val="22"/>
              </w:rPr>
            </w:pPr>
          </w:p>
        </w:tc>
        <w:tc>
          <w:tcPr>
            <w:tcW w:w="3420" w:type="dxa"/>
          </w:tcPr>
          <w:p w:rsidR="00274039" w:rsidRPr="00805F68" w:rsidRDefault="00274039" w:rsidP="008B1F37">
            <w:pPr>
              <w:rPr>
                <w:sz w:val="22"/>
              </w:rPr>
            </w:pPr>
            <w:r w:rsidRPr="00805F68">
              <w:rPr>
                <w:sz w:val="22"/>
              </w:rPr>
              <w:t>2b.</w:t>
            </w: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</w:tc>
        <w:tc>
          <w:tcPr>
            <w:tcW w:w="4433" w:type="dxa"/>
          </w:tcPr>
          <w:p w:rsidR="00274039" w:rsidRPr="00805F68" w:rsidRDefault="00274039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2c.</w:t>
            </w:r>
          </w:p>
        </w:tc>
      </w:tr>
      <w:tr w:rsidR="00274039" w:rsidRPr="00805F68" w:rsidTr="00567F61">
        <w:tc>
          <w:tcPr>
            <w:tcW w:w="3037" w:type="dxa"/>
          </w:tcPr>
          <w:p w:rsidR="00274039" w:rsidRPr="00805F68" w:rsidRDefault="00274039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3a.</w:t>
            </w:r>
          </w:p>
          <w:p w:rsidR="00274039" w:rsidRPr="00805F68" w:rsidRDefault="00274039" w:rsidP="00897B47">
            <w:pPr>
              <w:rPr>
                <w:sz w:val="22"/>
              </w:rPr>
            </w:pPr>
          </w:p>
          <w:p w:rsidR="00274039" w:rsidRPr="00805F68" w:rsidRDefault="00274039" w:rsidP="00897B47">
            <w:pPr>
              <w:rPr>
                <w:sz w:val="22"/>
              </w:rPr>
            </w:pPr>
          </w:p>
          <w:p w:rsidR="00274039" w:rsidRPr="00805F68" w:rsidRDefault="00274039" w:rsidP="00897B47">
            <w:pPr>
              <w:rPr>
                <w:sz w:val="22"/>
              </w:rPr>
            </w:pPr>
          </w:p>
          <w:p w:rsidR="00274039" w:rsidRPr="00805F68" w:rsidRDefault="00274039" w:rsidP="00897B47">
            <w:pPr>
              <w:rPr>
                <w:sz w:val="22"/>
              </w:rPr>
            </w:pPr>
          </w:p>
        </w:tc>
        <w:tc>
          <w:tcPr>
            <w:tcW w:w="3420" w:type="dxa"/>
          </w:tcPr>
          <w:p w:rsidR="00274039" w:rsidRPr="00805F68" w:rsidRDefault="00274039" w:rsidP="008B1F37">
            <w:pPr>
              <w:rPr>
                <w:sz w:val="22"/>
              </w:rPr>
            </w:pPr>
            <w:r w:rsidRPr="00805F68">
              <w:rPr>
                <w:sz w:val="22"/>
              </w:rPr>
              <w:t>3b.</w:t>
            </w: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  <w:p w:rsidR="008B1F37" w:rsidRPr="00805F68" w:rsidRDefault="008B1F37" w:rsidP="008B1F37">
            <w:pPr>
              <w:rPr>
                <w:sz w:val="22"/>
              </w:rPr>
            </w:pPr>
          </w:p>
        </w:tc>
        <w:tc>
          <w:tcPr>
            <w:tcW w:w="4433" w:type="dxa"/>
          </w:tcPr>
          <w:p w:rsidR="00274039" w:rsidRPr="00805F68" w:rsidRDefault="00274039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3c.</w:t>
            </w:r>
          </w:p>
          <w:p w:rsidR="00274039" w:rsidRPr="00805F68" w:rsidRDefault="00274039" w:rsidP="00897B47">
            <w:pPr>
              <w:rPr>
                <w:sz w:val="22"/>
              </w:rPr>
            </w:pPr>
          </w:p>
          <w:p w:rsidR="00274039" w:rsidRPr="00805F68" w:rsidRDefault="00274039" w:rsidP="00897B47">
            <w:pPr>
              <w:rPr>
                <w:sz w:val="22"/>
              </w:rPr>
            </w:pPr>
          </w:p>
        </w:tc>
      </w:tr>
    </w:tbl>
    <w:p w:rsidR="00805F68" w:rsidRDefault="00805F68" w:rsidP="008B1F37">
      <w:pPr>
        <w:rPr>
          <w:sz w:val="22"/>
          <w:u w:val="single"/>
        </w:rPr>
      </w:pPr>
    </w:p>
    <w:p w:rsidR="008B1F37" w:rsidRPr="00805F68" w:rsidRDefault="008B1F37" w:rsidP="008B1F37">
      <w:pPr>
        <w:rPr>
          <w:sz w:val="22"/>
        </w:rPr>
      </w:pPr>
      <w:r w:rsidRPr="00805F68">
        <w:rPr>
          <w:sz w:val="22"/>
          <w:u w:val="single"/>
        </w:rPr>
        <w:t>Topic Sentence 3</w:t>
      </w:r>
      <w:r w:rsidRPr="00805F68">
        <w:rPr>
          <w:sz w:val="22"/>
        </w:rPr>
        <w:t>: Because of the constant environment of fear the Nazis force Eliezer to endure, Eliezer’s focus on his own survival diminishes his former ability to feel human compassion fo</w:t>
      </w:r>
      <w:r w:rsidR="002F0D77">
        <w:rPr>
          <w:sz w:val="22"/>
        </w:rPr>
        <w:t xml:space="preserve">r others who are being abused.  Now seeing himself as a self-focused man whose only care is himself, he no longer believes in the triumph of human selflessness.  </w:t>
      </w:r>
      <w:bookmarkStart w:id="0" w:name="_GoBack"/>
      <w:bookmarkEnd w:id="0"/>
      <w:r w:rsidR="002F0D77">
        <w:rPr>
          <w:sz w:val="22"/>
        </w:rPr>
        <w:t xml:space="preserve">  </w:t>
      </w:r>
    </w:p>
    <w:p w:rsidR="008B1F37" w:rsidRPr="00805F68" w:rsidRDefault="008B1F37" w:rsidP="008B1F37">
      <w:pPr>
        <w:rPr>
          <w:sz w:val="22"/>
        </w:rPr>
      </w:pPr>
      <w:r w:rsidRPr="00805F68">
        <w:rPr>
          <w:sz w:val="22"/>
          <w:u w:val="single"/>
        </w:rPr>
        <w:t>Topic Sentence</w:t>
      </w:r>
      <w:r w:rsidR="00944FA0">
        <w:rPr>
          <w:sz w:val="22"/>
          <w:u w:val="single"/>
        </w:rPr>
        <w:t xml:space="preserve"> 3</w:t>
      </w:r>
      <w:r w:rsidRPr="00805F68">
        <w:rPr>
          <w:sz w:val="22"/>
          <w:u w:val="single"/>
        </w:rPr>
        <w:t xml:space="preserve"> Pieces</w:t>
      </w:r>
      <w:r w:rsidRPr="00805F68">
        <w:rPr>
          <w:sz w:val="22"/>
        </w:rPr>
        <w:t>: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677"/>
        <w:gridCol w:w="2700"/>
        <w:gridCol w:w="2610"/>
        <w:gridCol w:w="2813"/>
      </w:tblGrid>
      <w:tr w:rsidR="00D06FCA" w:rsidRPr="00805F68" w:rsidTr="00D06FCA">
        <w:trPr>
          <w:trHeight w:val="241"/>
        </w:trPr>
        <w:tc>
          <w:tcPr>
            <w:tcW w:w="2677" w:type="dxa"/>
          </w:tcPr>
          <w:p w:rsidR="00D06FCA" w:rsidRDefault="00D06FCA" w:rsidP="00897B47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D06FCA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part of SUB-CLAIM 3</w:t>
            </w:r>
          </w:p>
          <w:p w:rsidR="00D06FCA" w:rsidRPr="00805F68" w:rsidRDefault="00D06FCA" w:rsidP="00897B47">
            <w:pPr>
              <w:rPr>
                <w:sz w:val="22"/>
              </w:rPr>
            </w:pPr>
            <w:r>
              <w:rPr>
                <w:sz w:val="22"/>
              </w:rPr>
              <w:t>(with the promise of specific DATA)</w:t>
            </w:r>
          </w:p>
        </w:tc>
        <w:tc>
          <w:tcPr>
            <w:tcW w:w="2700" w:type="dxa"/>
          </w:tcPr>
          <w:p w:rsidR="00D06FCA" w:rsidRDefault="00D06FCA" w:rsidP="00897B47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D06FCA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part of SUB-CLAIM 3</w:t>
            </w:r>
          </w:p>
          <w:p w:rsidR="00D06FCA" w:rsidRPr="00805F68" w:rsidRDefault="00D06FCA" w:rsidP="00897B47">
            <w:pPr>
              <w:rPr>
                <w:sz w:val="22"/>
              </w:rPr>
            </w:pPr>
            <w:r>
              <w:rPr>
                <w:sz w:val="22"/>
              </w:rPr>
              <w:t>(with the promise of specific DATA)</w:t>
            </w:r>
          </w:p>
        </w:tc>
        <w:tc>
          <w:tcPr>
            <w:tcW w:w="2610" w:type="dxa"/>
          </w:tcPr>
          <w:p w:rsidR="00D06FCA" w:rsidRDefault="00D06FCA" w:rsidP="00897B47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D06FCA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part of SUB-CLAIM 3</w:t>
            </w:r>
          </w:p>
          <w:p w:rsidR="00D06FCA" w:rsidRPr="00805F68" w:rsidRDefault="00D06FCA" w:rsidP="00897B47">
            <w:pPr>
              <w:rPr>
                <w:sz w:val="22"/>
              </w:rPr>
            </w:pPr>
            <w:r>
              <w:rPr>
                <w:sz w:val="22"/>
              </w:rPr>
              <w:t>(with the promise of specific DATA)</w:t>
            </w:r>
          </w:p>
        </w:tc>
        <w:tc>
          <w:tcPr>
            <w:tcW w:w="2813" w:type="dxa"/>
          </w:tcPr>
          <w:p w:rsidR="00D06FCA" w:rsidRPr="00805F68" w:rsidRDefault="00D06FCA" w:rsidP="00897B47">
            <w:pPr>
              <w:rPr>
                <w:sz w:val="22"/>
              </w:rPr>
            </w:pPr>
            <w:r>
              <w:rPr>
                <w:sz w:val="22"/>
              </w:rPr>
              <w:t>WARRANT</w:t>
            </w:r>
          </w:p>
        </w:tc>
      </w:tr>
      <w:tr w:rsidR="008B1F37" w:rsidRPr="00805F68" w:rsidTr="00D06FCA">
        <w:trPr>
          <w:trHeight w:val="241"/>
        </w:trPr>
        <w:tc>
          <w:tcPr>
            <w:tcW w:w="2677" w:type="dxa"/>
          </w:tcPr>
          <w:p w:rsidR="008B1F37" w:rsidRPr="00805F68" w:rsidRDefault="00944FA0" w:rsidP="00897B47">
            <w:pPr>
              <w:rPr>
                <w:sz w:val="22"/>
              </w:rPr>
            </w:pPr>
            <w:r>
              <w:rPr>
                <w:sz w:val="22"/>
              </w:rPr>
              <w:t>Cause 3</w:t>
            </w:r>
          </w:p>
        </w:tc>
        <w:tc>
          <w:tcPr>
            <w:tcW w:w="2700" w:type="dxa"/>
          </w:tcPr>
          <w:p w:rsidR="008B1F37" w:rsidRPr="00805F68" w:rsidRDefault="00944FA0" w:rsidP="00897B47">
            <w:pPr>
              <w:rPr>
                <w:i/>
                <w:sz w:val="22"/>
              </w:rPr>
            </w:pPr>
            <w:r>
              <w:rPr>
                <w:sz w:val="22"/>
              </w:rPr>
              <w:t>Effect 3A</w:t>
            </w:r>
          </w:p>
        </w:tc>
        <w:tc>
          <w:tcPr>
            <w:tcW w:w="2610" w:type="dxa"/>
          </w:tcPr>
          <w:p w:rsidR="008B1F37" w:rsidRPr="00805F68" w:rsidRDefault="00944FA0" w:rsidP="00897B47">
            <w:pPr>
              <w:rPr>
                <w:sz w:val="22"/>
              </w:rPr>
            </w:pPr>
            <w:r>
              <w:rPr>
                <w:sz w:val="22"/>
              </w:rPr>
              <w:t>Effect 3B</w:t>
            </w:r>
          </w:p>
        </w:tc>
        <w:tc>
          <w:tcPr>
            <w:tcW w:w="2813" w:type="dxa"/>
          </w:tcPr>
          <w:p w:rsidR="008B1F37" w:rsidRPr="00805F68" w:rsidRDefault="00D06FCA" w:rsidP="00897B47">
            <w:pPr>
              <w:rPr>
                <w:sz w:val="22"/>
              </w:rPr>
            </w:pPr>
            <w:r>
              <w:rPr>
                <w:sz w:val="22"/>
              </w:rPr>
              <w:t>Promise of specific warrant</w:t>
            </w:r>
          </w:p>
        </w:tc>
      </w:tr>
      <w:tr w:rsidR="008B1F37" w:rsidRPr="00805F68" w:rsidTr="00D06FCA">
        <w:trPr>
          <w:trHeight w:val="2024"/>
        </w:trPr>
        <w:tc>
          <w:tcPr>
            <w:tcW w:w="2677" w:type="dxa"/>
          </w:tcPr>
          <w:p w:rsidR="008B1F37" w:rsidRPr="00805F68" w:rsidRDefault="008B1F37" w:rsidP="008B1F37">
            <w:pPr>
              <w:rPr>
                <w:sz w:val="22"/>
              </w:rPr>
            </w:pPr>
            <w:r w:rsidRPr="00805F68">
              <w:rPr>
                <w:sz w:val="22"/>
              </w:rPr>
              <w:t>Examples of the constant environment of fear the Nazis force Eliezer to endure</w:t>
            </w:r>
          </w:p>
          <w:p w:rsidR="00D06FCA" w:rsidRDefault="008B1F37" w:rsidP="008B1F37">
            <w:pPr>
              <w:rPr>
                <w:i/>
                <w:sz w:val="22"/>
              </w:rPr>
            </w:pPr>
            <w:r w:rsidRPr="00805F68">
              <w:rPr>
                <w:sz w:val="22"/>
              </w:rPr>
              <w:br/>
            </w:r>
            <w:r w:rsidRPr="00805F68">
              <w:rPr>
                <w:i/>
                <w:sz w:val="22"/>
              </w:rPr>
              <w:t>Include quote</w:t>
            </w:r>
            <w:r w:rsidR="00D06FCA">
              <w:rPr>
                <w:i/>
                <w:sz w:val="22"/>
              </w:rPr>
              <w:t>s</w:t>
            </w:r>
            <w:r w:rsidRPr="00805F68">
              <w:rPr>
                <w:i/>
                <w:sz w:val="22"/>
              </w:rPr>
              <w:br/>
              <w:t>Give context (TPC/BDA)</w:t>
            </w:r>
          </w:p>
          <w:p w:rsidR="00D06FCA" w:rsidRPr="00805F68" w:rsidRDefault="00D06FCA" w:rsidP="008B1F37">
            <w:pPr>
              <w:rPr>
                <w:i/>
                <w:sz w:val="22"/>
              </w:rPr>
            </w:pPr>
          </w:p>
        </w:tc>
        <w:tc>
          <w:tcPr>
            <w:tcW w:w="2700" w:type="dxa"/>
          </w:tcPr>
          <w:p w:rsidR="008B1F37" w:rsidRPr="00805F68" w:rsidRDefault="008B1F37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Examples of the way Eliezer must focus on his own survival as a result of his environment of fear</w:t>
            </w:r>
          </w:p>
          <w:p w:rsidR="008B1F37" w:rsidRPr="00805F68" w:rsidRDefault="008B1F37" w:rsidP="00897B47">
            <w:pPr>
              <w:rPr>
                <w:sz w:val="22"/>
              </w:rPr>
            </w:pPr>
          </w:p>
          <w:p w:rsidR="008B1F37" w:rsidRPr="00D06FCA" w:rsidRDefault="008B1F37" w:rsidP="00897B47">
            <w:pPr>
              <w:rPr>
                <w:i/>
                <w:sz w:val="22"/>
              </w:rPr>
            </w:pPr>
            <w:r w:rsidRPr="00805F68">
              <w:rPr>
                <w:i/>
                <w:sz w:val="22"/>
              </w:rPr>
              <w:t>Include quote</w:t>
            </w:r>
            <w:r w:rsidR="00D06FCA">
              <w:rPr>
                <w:i/>
                <w:sz w:val="22"/>
              </w:rPr>
              <w:t>s</w:t>
            </w:r>
            <w:r w:rsidRPr="00805F68">
              <w:rPr>
                <w:i/>
                <w:sz w:val="22"/>
              </w:rPr>
              <w:br/>
              <w:t>Give context (TPC/BDA)</w:t>
            </w:r>
          </w:p>
        </w:tc>
        <w:tc>
          <w:tcPr>
            <w:tcW w:w="2610" w:type="dxa"/>
          </w:tcPr>
          <w:p w:rsidR="008B1F37" w:rsidRPr="00805F68" w:rsidRDefault="009E0632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Examples of t</w:t>
            </w:r>
            <w:r w:rsidR="008B1F37" w:rsidRPr="00805F68">
              <w:rPr>
                <w:sz w:val="22"/>
              </w:rPr>
              <w:t>he way such focus on survival causes Eliezer to lose his ability to feel compassion</w:t>
            </w:r>
          </w:p>
          <w:p w:rsidR="008B1F37" w:rsidRPr="00805F68" w:rsidRDefault="00D06FCA" w:rsidP="00897B47">
            <w:pPr>
              <w:rPr>
                <w:i/>
                <w:sz w:val="22"/>
              </w:rPr>
            </w:pPr>
            <w:r>
              <w:rPr>
                <w:sz w:val="22"/>
              </w:rPr>
              <w:br/>
            </w:r>
            <w:r w:rsidR="008B1F37" w:rsidRPr="00805F68">
              <w:rPr>
                <w:i/>
                <w:sz w:val="22"/>
              </w:rPr>
              <w:t>Include quote</w:t>
            </w:r>
            <w:r>
              <w:rPr>
                <w:i/>
                <w:sz w:val="22"/>
              </w:rPr>
              <w:t>s</w:t>
            </w:r>
            <w:r w:rsidR="008B1F37" w:rsidRPr="00805F68">
              <w:rPr>
                <w:i/>
                <w:sz w:val="22"/>
              </w:rPr>
              <w:br/>
              <w:t>Give context (TPC/BDA)</w:t>
            </w:r>
          </w:p>
        </w:tc>
        <w:tc>
          <w:tcPr>
            <w:tcW w:w="2813" w:type="dxa"/>
          </w:tcPr>
          <w:p w:rsidR="009E0632" w:rsidRPr="00805F68" w:rsidRDefault="009E0632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 xml:space="preserve">The </w:t>
            </w:r>
            <w:r w:rsidR="00D06FCA">
              <w:rPr>
                <w:sz w:val="22"/>
              </w:rPr>
              <w:t xml:space="preserve">words which explain HOW </w:t>
            </w:r>
            <w:r w:rsidRPr="00805F68">
              <w:rPr>
                <w:sz w:val="22"/>
              </w:rPr>
              <w:t>such loss of human compassion takes away from Eliezer his former belief that he is a compassionate person who will take action to help others in need</w:t>
            </w:r>
          </w:p>
        </w:tc>
      </w:tr>
      <w:tr w:rsidR="008B1F37" w:rsidRPr="00805F68" w:rsidTr="00D06FCA">
        <w:trPr>
          <w:trHeight w:val="2216"/>
        </w:trPr>
        <w:tc>
          <w:tcPr>
            <w:tcW w:w="2677" w:type="dxa"/>
          </w:tcPr>
          <w:p w:rsidR="008B1F37" w:rsidRPr="00805F68" w:rsidRDefault="008B1F37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1a.</w:t>
            </w:r>
          </w:p>
          <w:p w:rsidR="008B1F37" w:rsidRPr="00805F68" w:rsidRDefault="008B1F37" w:rsidP="00897B47">
            <w:pPr>
              <w:rPr>
                <w:sz w:val="22"/>
              </w:rPr>
            </w:pPr>
          </w:p>
          <w:p w:rsidR="008B1F37" w:rsidRPr="00805F68" w:rsidRDefault="008B1F37" w:rsidP="00897B47">
            <w:pPr>
              <w:rPr>
                <w:sz w:val="22"/>
              </w:rPr>
            </w:pPr>
          </w:p>
          <w:p w:rsidR="008B1F37" w:rsidRPr="00805F68" w:rsidRDefault="008B1F37" w:rsidP="00897B47">
            <w:pPr>
              <w:rPr>
                <w:sz w:val="22"/>
              </w:rPr>
            </w:pPr>
          </w:p>
          <w:p w:rsidR="008B1F37" w:rsidRPr="00805F68" w:rsidRDefault="008B1F37" w:rsidP="00897B47">
            <w:pPr>
              <w:rPr>
                <w:sz w:val="22"/>
              </w:rPr>
            </w:pPr>
          </w:p>
          <w:p w:rsidR="008B1F37" w:rsidRPr="00805F68" w:rsidRDefault="008B1F37" w:rsidP="00897B47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8B1F37" w:rsidRPr="00805F68" w:rsidRDefault="008B1F37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1b.</w:t>
            </w:r>
          </w:p>
          <w:p w:rsidR="008B1F37" w:rsidRPr="00805F68" w:rsidRDefault="008B1F37" w:rsidP="00897B47">
            <w:pPr>
              <w:rPr>
                <w:sz w:val="22"/>
              </w:rPr>
            </w:pPr>
          </w:p>
          <w:p w:rsidR="008B1F37" w:rsidRPr="00805F68" w:rsidRDefault="008B1F37" w:rsidP="00897B47">
            <w:pPr>
              <w:rPr>
                <w:sz w:val="22"/>
              </w:rPr>
            </w:pPr>
          </w:p>
          <w:p w:rsidR="008B1F37" w:rsidRPr="00805F68" w:rsidRDefault="008B1F37" w:rsidP="00897B47">
            <w:pPr>
              <w:rPr>
                <w:sz w:val="22"/>
              </w:rPr>
            </w:pPr>
          </w:p>
          <w:p w:rsidR="008B1F37" w:rsidRPr="00805F68" w:rsidRDefault="008B1F37" w:rsidP="00897B47">
            <w:pPr>
              <w:rPr>
                <w:sz w:val="22"/>
              </w:rPr>
            </w:pPr>
          </w:p>
          <w:p w:rsidR="008B1F37" w:rsidRPr="00805F68" w:rsidRDefault="008B1F37" w:rsidP="00897B47">
            <w:pPr>
              <w:rPr>
                <w:sz w:val="22"/>
              </w:rPr>
            </w:pPr>
          </w:p>
          <w:p w:rsidR="008B1F37" w:rsidRPr="00805F68" w:rsidRDefault="008B1F37" w:rsidP="00897B47">
            <w:pPr>
              <w:rPr>
                <w:sz w:val="22"/>
              </w:rPr>
            </w:pPr>
          </w:p>
          <w:p w:rsidR="008B1F37" w:rsidRPr="00805F68" w:rsidRDefault="008B1F37" w:rsidP="00897B47">
            <w:pPr>
              <w:rPr>
                <w:sz w:val="22"/>
              </w:rPr>
            </w:pPr>
          </w:p>
          <w:p w:rsidR="008B1F37" w:rsidRPr="00805F68" w:rsidRDefault="008B1F37" w:rsidP="00897B47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8B1F37" w:rsidRPr="00805F68" w:rsidRDefault="008B1F37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1c.</w:t>
            </w:r>
          </w:p>
        </w:tc>
        <w:tc>
          <w:tcPr>
            <w:tcW w:w="2813" w:type="dxa"/>
          </w:tcPr>
          <w:p w:rsidR="008B1F37" w:rsidRPr="00805F68" w:rsidRDefault="009E0632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1d.</w:t>
            </w:r>
          </w:p>
        </w:tc>
      </w:tr>
      <w:tr w:rsidR="009E0632" w:rsidRPr="00805F68" w:rsidTr="00D06FCA">
        <w:trPr>
          <w:trHeight w:val="2216"/>
        </w:trPr>
        <w:tc>
          <w:tcPr>
            <w:tcW w:w="2677" w:type="dxa"/>
          </w:tcPr>
          <w:p w:rsidR="009E0632" w:rsidRPr="00805F68" w:rsidRDefault="00B56A07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2a.</w:t>
            </w:r>
          </w:p>
        </w:tc>
        <w:tc>
          <w:tcPr>
            <w:tcW w:w="2700" w:type="dxa"/>
          </w:tcPr>
          <w:p w:rsidR="009E0632" w:rsidRPr="00805F68" w:rsidRDefault="00B56A07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2b.</w:t>
            </w:r>
          </w:p>
        </w:tc>
        <w:tc>
          <w:tcPr>
            <w:tcW w:w="2610" w:type="dxa"/>
          </w:tcPr>
          <w:p w:rsidR="009E0632" w:rsidRPr="00805F68" w:rsidRDefault="00B56A07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2c.</w:t>
            </w:r>
          </w:p>
        </w:tc>
        <w:tc>
          <w:tcPr>
            <w:tcW w:w="2813" w:type="dxa"/>
          </w:tcPr>
          <w:p w:rsidR="009E0632" w:rsidRPr="00805F68" w:rsidRDefault="00B56A07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2d.</w:t>
            </w:r>
          </w:p>
          <w:p w:rsidR="009E0632" w:rsidRPr="00805F68" w:rsidRDefault="009E0632" w:rsidP="00897B47">
            <w:pPr>
              <w:rPr>
                <w:sz w:val="22"/>
              </w:rPr>
            </w:pPr>
          </w:p>
          <w:p w:rsidR="009E0632" w:rsidRPr="00805F68" w:rsidRDefault="009E0632" w:rsidP="00897B47">
            <w:pPr>
              <w:rPr>
                <w:sz w:val="22"/>
              </w:rPr>
            </w:pPr>
          </w:p>
          <w:p w:rsidR="009E0632" w:rsidRPr="00805F68" w:rsidRDefault="009E0632" w:rsidP="00897B47">
            <w:pPr>
              <w:rPr>
                <w:sz w:val="22"/>
              </w:rPr>
            </w:pPr>
          </w:p>
          <w:p w:rsidR="009E0632" w:rsidRPr="00805F68" w:rsidRDefault="009E0632" w:rsidP="00897B47">
            <w:pPr>
              <w:rPr>
                <w:sz w:val="22"/>
              </w:rPr>
            </w:pPr>
          </w:p>
          <w:p w:rsidR="009E0632" w:rsidRPr="00805F68" w:rsidRDefault="009E0632" w:rsidP="00897B47">
            <w:pPr>
              <w:rPr>
                <w:sz w:val="22"/>
              </w:rPr>
            </w:pPr>
          </w:p>
          <w:p w:rsidR="009E0632" w:rsidRPr="00805F68" w:rsidRDefault="009E0632" w:rsidP="00897B47">
            <w:pPr>
              <w:rPr>
                <w:sz w:val="22"/>
              </w:rPr>
            </w:pPr>
          </w:p>
          <w:p w:rsidR="009E0632" w:rsidRPr="00805F68" w:rsidRDefault="009E0632" w:rsidP="00897B47">
            <w:pPr>
              <w:rPr>
                <w:sz w:val="22"/>
              </w:rPr>
            </w:pPr>
          </w:p>
          <w:p w:rsidR="009E0632" w:rsidRPr="00805F68" w:rsidRDefault="009E0632" w:rsidP="00897B47">
            <w:pPr>
              <w:rPr>
                <w:sz w:val="22"/>
              </w:rPr>
            </w:pPr>
          </w:p>
        </w:tc>
      </w:tr>
      <w:tr w:rsidR="009E0632" w:rsidRPr="00805F68" w:rsidTr="00D06FCA">
        <w:trPr>
          <w:trHeight w:val="2216"/>
        </w:trPr>
        <w:tc>
          <w:tcPr>
            <w:tcW w:w="2677" w:type="dxa"/>
          </w:tcPr>
          <w:p w:rsidR="009E0632" w:rsidRPr="00805F68" w:rsidRDefault="00B56A07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3a.</w:t>
            </w:r>
          </w:p>
        </w:tc>
        <w:tc>
          <w:tcPr>
            <w:tcW w:w="2700" w:type="dxa"/>
          </w:tcPr>
          <w:p w:rsidR="009E0632" w:rsidRPr="00805F68" w:rsidRDefault="00B56A07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3b.</w:t>
            </w:r>
          </w:p>
        </w:tc>
        <w:tc>
          <w:tcPr>
            <w:tcW w:w="2610" w:type="dxa"/>
          </w:tcPr>
          <w:p w:rsidR="009E0632" w:rsidRPr="00805F68" w:rsidRDefault="00B56A07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3c.</w:t>
            </w:r>
          </w:p>
        </w:tc>
        <w:tc>
          <w:tcPr>
            <w:tcW w:w="2813" w:type="dxa"/>
          </w:tcPr>
          <w:p w:rsidR="009E0632" w:rsidRPr="00805F68" w:rsidRDefault="00B56A07" w:rsidP="00897B47">
            <w:pPr>
              <w:rPr>
                <w:sz w:val="22"/>
              </w:rPr>
            </w:pPr>
            <w:r w:rsidRPr="00805F68">
              <w:rPr>
                <w:sz w:val="22"/>
              </w:rPr>
              <w:t>4c.</w:t>
            </w:r>
          </w:p>
        </w:tc>
      </w:tr>
    </w:tbl>
    <w:p w:rsidR="00D705E0" w:rsidRPr="00805F68" w:rsidRDefault="00D705E0">
      <w:pPr>
        <w:rPr>
          <w:sz w:val="22"/>
        </w:rPr>
      </w:pPr>
    </w:p>
    <w:sectPr w:rsidR="00D705E0" w:rsidRPr="00805F68" w:rsidSect="002F0D77">
      <w:pgSz w:w="12240" w:h="15840"/>
      <w:pgMar w:top="2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A9"/>
    <w:rsid w:val="000857B8"/>
    <w:rsid w:val="0011784A"/>
    <w:rsid w:val="00123FF2"/>
    <w:rsid w:val="00125CE5"/>
    <w:rsid w:val="001265F4"/>
    <w:rsid w:val="00196831"/>
    <w:rsid w:val="001C642D"/>
    <w:rsid w:val="00227160"/>
    <w:rsid w:val="00274039"/>
    <w:rsid w:val="002F0D77"/>
    <w:rsid w:val="003179AC"/>
    <w:rsid w:val="00353219"/>
    <w:rsid w:val="00441801"/>
    <w:rsid w:val="004448C2"/>
    <w:rsid w:val="00480D5A"/>
    <w:rsid w:val="00487D2A"/>
    <w:rsid w:val="00567F61"/>
    <w:rsid w:val="005C56D5"/>
    <w:rsid w:val="005D61F3"/>
    <w:rsid w:val="00601893"/>
    <w:rsid w:val="0061711C"/>
    <w:rsid w:val="00803A12"/>
    <w:rsid w:val="00805F68"/>
    <w:rsid w:val="008169B5"/>
    <w:rsid w:val="008933A9"/>
    <w:rsid w:val="008B1F37"/>
    <w:rsid w:val="00903AF1"/>
    <w:rsid w:val="00944FA0"/>
    <w:rsid w:val="009E0632"/>
    <w:rsid w:val="00A84E14"/>
    <w:rsid w:val="00AA6308"/>
    <w:rsid w:val="00B56A07"/>
    <w:rsid w:val="00B60A35"/>
    <w:rsid w:val="00B6524C"/>
    <w:rsid w:val="00C702FB"/>
    <w:rsid w:val="00C82A0D"/>
    <w:rsid w:val="00D06FCA"/>
    <w:rsid w:val="00D705E0"/>
    <w:rsid w:val="00E176D6"/>
    <w:rsid w:val="00E2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C8289-5507-4B77-B953-45433F23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mgulledge</dc:creator>
  <cp:keywords/>
  <dc:description/>
  <cp:lastModifiedBy>mgulledge</cp:lastModifiedBy>
  <cp:revision>2</cp:revision>
  <cp:lastPrinted>2016-10-19T15:06:00Z</cp:lastPrinted>
  <dcterms:created xsi:type="dcterms:W3CDTF">2019-11-21T18:50:00Z</dcterms:created>
  <dcterms:modified xsi:type="dcterms:W3CDTF">2019-11-21T18:50:00Z</dcterms:modified>
</cp:coreProperties>
</file>